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2c7a709" w14:textId="2c7a709">
      <w:pPr>
        <w:spacing w:after="0"/>
        <w15:collapsed w:val="false"/>
        <w:rPr>
          <w:rStyle w:val="PozadinaSvijetloZelena"/>
          <w:noProof w:val="false"/>
          <w:shd w:val="clear" w:color="auto" w:fill="auto"/>
        </w:rPr>
      </w:pPr>
      <w:bookmarkStart w:name="_GoBack" w:id="0"/>
      <w:bookmarkEnd w:id="0"/>
      <w:r>
        <w:rPr>
          <w:rStyle w:val="PozadinaSvijetloZelena"/>
          <w:noProof w:val="false"/>
          <w:shd w:val="clear" w:color="auto" w:fill="auto"/>
        </w:rPr>
        <w:t>REPUBLIKA HRVATSKA</w:t>
      </w:r>
    </w:p>
    <w:p w:rsidR="001349C2" w:rsidP="001349C2" w:rsidRDefault="00397413">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397413">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397413">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397413">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0E43A6" w:rsidP="00610735" w:rsidRDefault="00397413">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397413">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397413">
            <w:rPr>
              <w:rStyle w:val="eSPISCCParagraphDefaultFont"/>
              <w:rFonts w:eastAsiaTheme="minorHAnsi"/>
            </w:rPr>
            <w:t>Zagreb</w:t>
          </w:r>
        </w:sdtContent>
      </w:sdt>
      <w:r w:rsidR="001349C2">
        <w:t xml:space="preserve"> </w:t>
      </w:r>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397413" w:rsidR="00397413">
            <w:rPr>
              <w:rStyle w:val="eSPISCCParagraphDefaultFont"/>
              <w:rFonts w:eastAsiaTheme="minorHAnsi"/>
            </w:rPr>
            <w:t>Pp-3316/2026</w:t>
          </w:r>
        </w:sdtContent>
      </w:sdt>
      <w:r w:rsidR="00176071">
        <w:t xml:space="preserve">                                                        </w:t>
      </w:r>
    </w:p>
    <w:p w:rsidR="009E7DBB" w:rsidP="000F1677" w:rsidRDefault="00610735">
      <w:pPr>
        <w:spacing w:after="0"/>
        <w:ind w:left="1416"/>
        <w:jc w:val="right"/>
        <w:rPr>
          <w:rStyle w:val="PozadinaSvijetloZelena"/>
        </w:rPr>
      </w:pPr>
      <w:r>
        <w:t xml:space="preserve">                                         </w:t>
      </w:r>
      <w:r w:rsidR="009E7DBB">
        <w:t>Okrivljena pravna osoba</w:t>
      </w:r>
      <w:r w:rsidRPr="00176071" w:rsidR="00176071">
        <w:t>:</w:t>
      </w:r>
      <w:r w:rsidR="00176071">
        <w:t xml:space="preserve"> </w:t>
      </w:r>
      <w:sdt>
        <w:sdtPr>
          <w:rPr>
            <w:rStyle w:val="eSPISCCParagraphDefaultFont"/>
            <w:rFonts w:eastAsiaTheme="minorHAnsi"/>
          </w:rPr>
          <w:alias w:val="1. okr. i dr"/>
          <w:tag w:val="DomainObject.Predmet.ProtustrankaIDrugi_1"/>
          <w:id w:val="-850412028"/>
          <w:lock w:val="sdtLocked"/>
          <w:placeholder>
            <w:docPart w:val="D0EBA9FA37014A858A8D96B2EA21589E"/>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397413" w:rsidR="00397413">
            <w:rPr>
              <w:rStyle w:val="eSPISCCParagraphDefaultFont"/>
              <w:rFonts w:eastAsiaTheme="minorHAnsi"/>
            </w:rPr>
            <w:t>FACTA VERA d.o.o. putnička agencija za turizam i trgovinu i dr.</w:t>
          </w:r>
        </w:sdtContent>
      </w:sdt>
      <w:r w:rsidR="00210894">
        <w:t xml:space="preserve"> </w:t>
      </w:r>
    </w:p>
    <w:p w:rsidRPr="0041581F" w:rsidR="0041581F" w:rsidP="000F1677" w:rsidRDefault="009E7DBB">
      <w:pPr>
        <w:spacing w:after="0"/>
        <w:ind w:left="1416"/>
        <w:jc w:val="right"/>
        <w:rPr>
          <w:rFonts w:eastAsia="Calibri" w:cs="Times New Roman"/>
          <w:noProof/>
        </w:rPr>
      </w:pPr>
      <w:r w:rsidRPr="009E7DBB">
        <w:rPr>
          <w:rFonts w:eastAsia="Calibri" w:cs="Times New Roman"/>
        </w:rPr>
        <w:t>Okr</w:t>
      </w:r>
      <w:r>
        <w:rPr>
          <w:rFonts w:eastAsia="Calibri" w:cs="Times New Roman"/>
        </w:rPr>
        <w:t>ivljena</w:t>
      </w:r>
      <w:r w:rsidRPr="009E7DBB">
        <w:rPr>
          <w:rFonts w:eastAsia="Calibri" w:cs="Times New Roman"/>
        </w:rPr>
        <w:t xml:space="preserve"> odgovorna osoba:</w:t>
      </w:r>
      <w:r w:rsidRPr="0041581F" w:rsidR="0041581F">
        <w:rPr>
          <w:rFonts w:eastAsia="Calibri" w:cs="Times New Roman"/>
          <w:noProof/>
        </w:rPr>
        <w:t xml:space="preserve"> </w:t>
      </w:r>
      <w:sdt>
        <w:sdtPr>
          <w:rPr>
            <w:rStyle w:val="eSPISCCParagraphDefaultFont"/>
            <w:rFonts w:eastAsiaTheme="minorHAnsi"/>
          </w:rPr>
          <w:alias w:val="okr. odg. osoba"/>
          <w:tag w:val="DomainObject.Predmet.ProtustrankaNazivFormated_1"/>
          <w:id w:val="766810676"/>
          <w:lock w:val="sdtLocked"/>
          <w:placeholder>
            <w:docPart w:val="086C9A38CBF743DA86CC2ED6C72A6A55"/>
          </w:placeholder>
          <w:dataBinding w:xpath="/icms/DomainObject.Predmet.ProtustrankaNazivFormated/derivirana_varijabla[@naziv='DomainObject.Predmet.ProtustrankaNazivFormated_1']" w:storeItemID="{100293BC-3C9C-4740-99C7-73F5E9006100}"/>
          <w:text/>
        </w:sdtPr>
        <w:sdtEndPr>
          <w:rPr>
            <w:rStyle w:val="eSPISCCParagraphDefaultFont"/>
            <w:rFonts w:eastAsia="Calibri"/>
          </w:rPr>
        </w:sdtEndPr>
        <w:sdtContent>
          <w:r w:rsidRPr="00397413" w:rsidR="00397413">
            <w:rPr>
              <w:rStyle w:val="eSPISCCParagraphDefaultFont"/>
              <w:rFonts w:eastAsiaTheme="minorHAnsi"/>
            </w:rPr>
            <w:t>Toni Šegon</w:t>
          </w:r>
        </w:sdtContent>
      </w:sdt>
      <w:r w:rsidR="001E00E5">
        <w:rPr>
          <w:rFonts w:eastAsia="Calibri" w:cs="Times New Roman"/>
          <w:noProof/>
        </w:rPr>
        <w:t xml:space="preserve"> </w:t>
      </w:r>
    </w:p>
    <w:p w:rsidRPr="00610735" w:rsidR="00176071" w:rsidP="000F1677" w:rsidRDefault="00176071">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397413" w:rsidR="00397413">
            <w:rPr>
              <w:rStyle w:val="eSPISCCParagraphDefaultFont"/>
              <w:rFonts w:eastAsiaTheme="minorHAnsi"/>
            </w:rPr>
            <w:t>članka 36.</w:t>
          </w:r>
        </w:sdtContent>
      </w:sdt>
      <w:r w:rsidR="00494B32">
        <w:rPr>
          <w:rStyle w:val="PozadinaSvijetloZelena"/>
        </w:rPr>
        <w:t xml:space="preserve"> </w:t>
      </w:r>
      <w:sdt>
        <w:sdtPr>
          <w:rPr>
            <w:rStyle w:val="eSPISCCParagraphDefaultFont"/>
            <w:rFonts w:eastAsiaTheme="minorHAnsi"/>
          </w:rPr>
          <w:alias w:val="zakon"/>
          <w:tag w:val="DomainObject.ZakonPravilnikList_1"/>
          <w:id w:val="-1779715797"/>
          <w:lock w:val="sdtLocked"/>
          <w:placeholder>
            <w:docPart w:val="B68F749D87F94098AD6F9C4C557B117F"/>
          </w:placeholder>
          <w:dataBinding w:xpath="/icms/DomainObject.ZakonPravilnikList/derivirana_varijabla[@naziv='DomainObject.ZakonPravilnikList_1']/item" w:storeItemID="{100293BC-3C9C-4740-99C7-73F5E9006100}"/>
          <w:comboBox w:lastValue="Zakon o autorskom pravu i srodnim pravima">
            <w:listItem w:displayText="Zakon o autorskom pravu i srodnim pravima" w:value="Zakon o autorskom pravu i srodnim pravima"/>
          </w:comboBox>
        </w:sdtPr>
        <w:sdtEndPr>
          <w:rPr>
            <w:rStyle w:val="eSPISCCParagraphDefaultFont"/>
          </w:rPr>
        </w:sdtEndPr>
        <w:sdtContent>
          <w:r w:rsidRPr="00397413" w:rsidR="00397413">
            <w:rPr>
              <w:rStyle w:val="eSPISCCParagraphDefaultFont"/>
              <w:rFonts w:eastAsiaTheme="minorHAnsi"/>
            </w:rPr>
            <w:t>Zakon o autorskom pravu i srodnim pravima</w:t>
          </w:r>
        </w:sdtContent>
      </w:sdt>
      <w:r w:rsidR="00494B32">
        <w:rPr>
          <w:rStyle w:val="PozadinaSvijetloZelena"/>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trPr>
          <w:trHeight w:val="554"/>
        </w:trPr>
        <w:tc>
          <w:tcPr>
            <w:tcW w:w="2160" w:type="dxa"/>
            <w:tcBorders>
              <w:top w:val="single" w:color="auto" w:sz="4" w:space="0"/>
              <w:left w:val="single" w:color="auto" w:sz="4" w:space="0"/>
              <w:bottom w:val="single" w:color="auto" w:sz="4" w:space="0"/>
              <w:right w:val="single" w:color="auto" w:sz="4" w:space="0"/>
            </w:tcBorders>
          </w:tcPr>
          <w:p w:rsidRPr="00D7095E" w:rsidR="00D7095E" w:rsidP="00D7095E" w:rsidRDefault="006C0875">
            <w:pPr>
              <w:keepNext/>
              <w:keepLines/>
              <w:spacing w:after="0" w:line="276" w:lineRule="auto"/>
              <w:ind w:left="360"/>
              <w:outlineLvl w:val="4"/>
              <w:rPr>
                <w:rFonts w:eastAsia="Times New Roman" w:cs="Times New Roman"/>
              </w:rPr>
            </w:pPr>
            <w:r>
              <w:rPr>
                <w:rFonts w:eastAsia="Times New Roman" w:cs="Times New Roman"/>
                <w:bCs/>
                <w:lang w:eastAsia="hr-HR"/>
              </w:rPr>
              <w:t xml:space="preserve">   </w:t>
            </w:r>
            <w:r w:rsidRPr="006C0875">
              <w:rPr>
                <w:rFonts w:eastAsia="Times New Roman" w:cs="Times New Roman"/>
                <w:bCs/>
                <w:lang w:eastAsia="hr-HR"/>
              </w:rPr>
              <w:t>ŽURNI POSTUPAK</w:t>
            </w:r>
          </w:p>
        </w:tc>
      </w:tr>
    </w:tbl>
    <w:p w:rsidRPr="0041581F" w:rsidR="00D7095E" w:rsidP="00D7095E" w:rsidRDefault="00D7095E">
      <w:pPr>
        <w:spacing w:after="0"/>
        <w:jc w:val="right"/>
        <w:rPr>
          <w:rFonts w:eastAsia="Calibri" w:cs="Times New Roman"/>
          <w:noProof/>
        </w:rPr>
      </w:pPr>
    </w:p>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009E7DBB" w:rsidP="009E7DBB" w:rsidRDefault="009E7DBB">
      <w:pPr>
        <w:spacing w:after="0"/>
        <w:jc w:val="center"/>
        <w:rPr>
          <w:rFonts w:eastAsia="Calibri" w:cs="Times New Roman"/>
          <w:b/>
          <w:lang w:eastAsia="hr-HR"/>
        </w:rPr>
      </w:pPr>
      <w:r w:rsidRPr="009E7DBB">
        <w:rPr>
          <w:rFonts w:eastAsia="Calibri" w:cs="Times New Roman"/>
          <w:b/>
        </w:rPr>
        <w:t>POZIV</w:t>
      </w:r>
      <w:r w:rsidRPr="009E7DBB">
        <w:rPr>
          <w:rFonts w:eastAsia="Calibri" w:cs="Times New Roman"/>
          <w:b/>
          <w:lang w:eastAsia="hr-HR"/>
        </w:rPr>
        <w:t xml:space="preserve"> OKRIVLJENOJ PRAVNOJ OSOBI</w:t>
      </w:r>
    </w:p>
    <w:p w:rsidR="009E7DBB" w:rsidP="009E7DBB" w:rsidRDefault="009E7DBB">
      <w:pPr>
        <w:spacing w:after="0"/>
        <w:jc w:val="center"/>
        <w:rPr>
          <w:rFonts w:eastAsia="Calibri" w:cs="Times New Roman"/>
          <w:b/>
          <w:lang w:eastAsia="hr-HR"/>
        </w:rPr>
      </w:pPr>
    </w:p>
    <w:p w:rsidRPr="00397413" w:rsidR="00D7095E" w:rsidP="00397413" w:rsidRDefault="009E7DBB">
      <w:pPr>
        <w:ind w:firstLine="708"/>
        <w:jc w:val="both"/>
        <w:rPr>
          <w:rFonts w:eastAsia="Times New Roman" w:cs="Times New Roman"/>
          <w:lang w:eastAsia="hr-HR"/>
        </w:rPr>
      </w:pPr>
      <w:r w:rsidRPr="009E7DBB">
        <w:rPr>
          <w:rFonts w:eastAsia="Times New Roman" w:cs="Times New Roman"/>
          <w:lang w:eastAsia="hr-HR"/>
        </w:rPr>
        <w:t>Pozivamo vas da pisanim putem imenujete svog predstavnika i dostavite dokaze da je ta osoba, sukladno članku 114. stavku 7. Prekršajnog zakona (</w:t>
      </w:r>
      <w:r w:rsidRPr="009E7DBB">
        <w:rPr>
          <w:rFonts w:eastAsia="Calibri" w:cs="Times New Roman"/>
          <w:bCs/>
        </w:rPr>
        <w:t>"Narodne novine" broj</w:t>
      </w:r>
      <w:r w:rsidR="00494B32">
        <w:rPr>
          <w:rFonts w:eastAsia="Calibri" w:cs="Times New Roman"/>
          <w:bCs/>
        </w:rPr>
        <w:t xml:space="preserve"> </w:t>
      </w:r>
      <w:sdt>
        <w:sdtPr>
          <w:rPr>
            <w:rStyle w:val="eSPISCCParagraphDefaultFont"/>
            <w:rFonts w:eastAsiaTheme="minorHAnsi"/>
          </w:rPr>
          <w:alias w:val="NN"/>
          <w:tag w:val="DomainObject.NarodneNovineList_1"/>
          <w:id w:val="1742828438"/>
          <w:lock w:val="sdtLocked"/>
          <w:placeholder>
            <w:docPart w:val="5FD6B38A9AAA4AD6957CDFFBF3CBD7C6"/>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397413" w:rsidR="00397413">
            <w:rPr>
              <w:rStyle w:val="eSPISCCParagraphDefaultFont"/>
              <w:rFonts w:eastAsiaTheme="minorHAnsi"/>
            </w:rPr>
            <w:t>107/07</w:t>
          </w:r>
        </w:sdtContent>
      </w:sdt>
      <w:r w:rsidRPr="009E7DBB">
        <w:rPr>
          <w:rFonts w:eastAsia="Times New Roman" w:cs="Times New Roman"/>
          <w:lang w:eastAsia="hr-HR"/>
        </w:rPr>
        <w:t xml:space="preserve">), ovlaštena zastupati okrivljenu pravnu osobu, </w:t>
      </w:r>
      <w:r w:rsidRPr="005639DA" w:rsidR="002C700A">
        <w:rPr>
          <w:rFonts w:eastAsia="Times New Roman" w:cs="Times New Roman"/>
          <w:lang w:eastAsia="hr-HR"/>
        </w:rPr>
        <w:t>najkasnije do početka ročišta.</w:t>
      </w:r>
    </w:p>
    <w:p w:rsidRPr="000F1677" w:rsidR="000F1677" w:rsidP="000F1677" w:rsidRDefault="009E7DBB">
      <w:pPr>
        <w:ind w:firstLine="708"/>
        <w:jc w:val="both"/>
        <w:rPr>
          <w:rFonts w:eastAsia="Calibri" w:cs="Times New Roman"/>
        </w:rPr>
      </w:pPr>
      <w:r w:rsidRPr="009E7DBB">
        <w:rPr>
          <w:rFonts w:eastAsia="Calibri" w:cs="Times New Roman"/>
          <w:szCs w:val="22"/>
        </w:rPr>
        <w:t xml:space="preserve">Pozivamo okrivljenu pravnu osobu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397413" w:rsidR="00397413">
            <w:rPr>
              <w:rStyle w:val="eSPISCCParagraphDefaultFont"/>
              <w:rFonts w:eastAsiaTheme="minorHAnsi"/>
            </w:rPr>
            <w:t>FACTA VERA d.o.o. putnička agencija za turizam i trgovinu</w:t>
          </w:r>
        </w:sdtContent>
      </w:sdt>
      <w:r w:rsidR="000F1677">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397413" w:rsidR="00397413">
            <w:rPr>
              <w:rStyle w:val="eSPISCCParagraphDefaultFont"/>
              <w:rFonts w:eastAsiaTheme="minorHAnsi"/>
            </w:rPr>
            <w:t>7. srpnja 2026.</w:t>
          </w:r>
        </w:sdtContent>
      </w:sdt>
      <w:r w:rsidRPr="001D219D" w:rsidR="000F1677">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397413" w:rsidR="00397413">
            <w:rPr>
              <w:rStyle w:val="eSPISCCParagraphDefaultFont"/>
              <w:rFonts w:eastAsiaTheme="minorHAnsi"/>
            </w:rPr>
            <w:t>10:10</w:t>
          </w:r>
        </w:sdtContent>
      </w:sdt>
      <w:r w:rsidRPr="001D219D" w:rsidR="000F1677">
        <w:rPr>
          <w:rFonts w:eastAsia="Times New Roman" w:cs="Times New Roman"/>
          <w:b/>
          <w:lang w:eastAsia="hr-HR"/>
        </w:rPr>
        <w:t xml:space="preserve"> </w:t>
      </w:r>
      <w:r w:rsidRPr="001D219D" w:rsidR="000F1677">
        <w:rPr>
          <w:rFonts w:eastAsia="Times New Roman" w:cs="Times New Roman"/>
          <w:lang w:eastAsia="hr-HR"/>
        </w:rPr>
        <w:t>sati</w:t>
      </w:r>
      <w:r w:rsidR="000F1677">
        <w:rPr>
          <w:rFonts w:eastAsia="Times New Roman" w:cs="Times New Roman"/>
          <w:lang w:eastAsia="hr-HR"/>
        </w:rPr>
        <w:t xml:space="preserve"> </w:t>
      </w:r>
      <w:r w:rsidRPr="00176071" w:rsidR="000F1677">
        <w:rPr>
          <w:rFonts w:eastAsia="Times New Roman" w:cs="Times New Roman"/>
          <w:lang w:eastAsia="hr-HR"/>
        </w:rPr>
        <w:t>pristupite ovom sudu, na adresu</w:t>
      </w:r>
      <w:r w:rsidRPr="00176071" w:rsidR="000F1677">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397413" w:rsidR="00397413">
            <w:rPr>
              <w:rStyle w:val="eSPISCCParagraphDefaultFont"/>
              <w:rFonts w:eastAsiaTheme="minorHAnsi"/>
            </w:rPr>
            <w:t>Avenija Dubrovnik 8</w:t>
          </w:r>
        </w:sdtContent>
      </w:sdt>
      <w:r w:rsidR="000F1677">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397413" w:rsidR="00397413">
            <w:rPr>
              <w:rStyle w:val="eSPISCCParagraphDefaultFont"/>
              <w:rFonts w:eastAsiaTheme="minorHAnsi"/>
            </w:rPr>
            <w:t>Zagreb</w:t>
          </w:r>
        </w:sdtContent>
      </w:sdt>
      <w:r w:rsidR="000F1677">
        <w:rPr>
          <w:rFonts w:eastAsia="Calibri" w:cs="Times New Roman"/>
        </w:rPr>
        <w:t xml:space="preserve"> </w:t>
      </w:r>
      <w:r w:rsidRPr="00D7095E" w:rsidR="00D7095E">
        <w:rPr>
          <w:rFonts w:eastAsia="Calibri" w:cs="Times New Roman"/>
        </w:rPr>
        <w:t>sob</w:t>
      </w:r>
      <w:r w:rsidR="000F1677">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397413" w:rsidR="00397413">
            <w:rPr>
              <w:rStyle w:val="eSPISCCParagraphDefaultFont"/>
              <w:rFonts w:eastAsiaTheme="minorHAnsi"/>
            </w:rPr>
            <w:t>336</w:t>
          </w:r>
        </w:sdtContent>
      </w:sdt>
      <w:r w:rsidRPr="00176071" w:rsidR="00176071">
        <w:rPr>
          <w:rFonts w:eastAsia="Calibri" w:cs="Times New Roman"/>
          <w:szCs w:val="22"/>
        </w:rPr>
        <w:t xml:space="preserve"> </w:t>
      </w:r>
      <w:r w:rsidRPr="006C0875" w:rsidR="006C0875">
        <w:rPr>
          <w:rFonts w:eastAsia="Calibri" w:cs="Times New Roman"/>
          <w:szCs w:val="22"/>
        </w:rPr>
        <w:t>radi ispitivanja</w:t>
      </w:r>
      <w:r w:rsidR="006C0875">
        <w:rPr>
          <w:rFonts w:eastAsia="Calibri" w:cs="Times New Roman"/>
          <w:szCs w:val="22"/>
        </w:rPr>
        <w:t>.</w:t>
      </w:r>
    </w:p>
    <w:p w:rsidRPr="009E7DBB" w:rsidR="009E7DBB" w:rsidP="009E7DBB" w:rsidRDefault="009E7DBB">
      <w:pPr>
        <w:spacing w:after="0"/>
        <w:jc w:val="both"/>
        <w:rPr>
          <w:rFonts w:eastAsia="Times New Roman" w:cs="Times New Roman"/>
          <w:bCs/>
          <w:lang w:eastAsia="hr-HR"/>
        </w:rPr>
      </w:pPr>
      <w:r w:rsidRPr="009E7DBB">
        <w:rPr>
          <w:rFonts w:eastAsia="Times New Roman" w:cs="Times New Roman"/>
          <w:bCs/>
          <w:lang w:eastAsia="hr-HR"/>
        </w:rPr>
        <w:t>UPOZORENJE:</w:t>
      </w:r>
    </w:p>
    <w:p w:rsidRPr="006C0875" w:rsidR="006C0875" w:rsidP="006C0875" w:rsidRDefault="006C0875">
      <w:pPr>
        <w:spacing w:after="0"/>
        <w:ind w:firstLine="708"/>
        <w:rPr>
          <w:rFonts w:eastAsia="Times New Roman" w:cs="Times New Roman"/>
          <w:lang w:eastAsia="hr-HR"/>
        </w:rPr>
      </w:pPr>
      <w:r w:rsidRPr="006C0875">
        <w:rPr>
          <w:rFonts w:eastAsia="Times New Roman" w:cs="Times New Roman"/>
          <w:lang w:eastAsia="hr-HR"/>
        </w:rPr>
        <w:t>Okrivljena pravna osoba je dužna, do pravomoćnog dovršetka postupka kao i do dovršetka postupka izvršenja odluke o prekršaju, odmah izvijestiti sud o promjeni adrese ili namjeri da promijeni sjedište.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Prekršajnog zakona.</w:t>
      </w:r>
    </w:p>
    <w:p w:rsidRPr="006C0875" w:rsidR="006C0875" w:rsidP="006C0875" w:rsidRDefault="006C0875">
      <w:pPr>
        <w:spacing w:after="0"/>
        <w:ind w:firstLine="708"/>
        <w:rPr>
          <w:rFonts w:eastAsia="Times New Roman" w:cs="Times New Roman"/>
          <w:lang w:eastAsia="hr-HR"/>
        </w:rPr>
      </w:pPr>
      <w:r w:rsidRPr="006C0875">
        <w:rPr>
          <w:rFonts w:eastAsia="Times New Roman" w:cs="Times New Roman"/>
          <w:lang w:eastAsia="hr-HR"/>
        </w:rPr>
        <w:t>Imenovani predstavnik je dužan osobno pristupiti ispitivanju. Ukoliko se ne odazove pozivu i ne opravda izostanak ili ako bude očito izbjegavao primitak poziva, sud će izdati dovedbeni nalog (članak 129. stavak 1. i 6. Prekršajnog zakona), s time da je predstavnik dužan snositi troškove svojeg dovođenja i odgode ročišta (članak 139. stavak 1. Prekršajnog zakona).</w:t>
      </w:r>
    </w:p>
    <w:p w:rsidRPr="006C0875" w:rsidR="006C0875" w:rsidP="006C0875" w:rsidRDefault="006C0875">
      <w:pPr>
        <w:spacing w:after="0"/>
        <w:ind w:firstLine="708"/>
        <w:rPr>
          <w:rFonts w:eastAsia="Times New Roman" w:cs="Times New Roman"/>
          <w:lang w:eastAsia="hr-HR"/>
        </w:rPr>
      </w:pPr>
      <w:r w:rsidRPr="006C0875">
        <w:rPr>
          <w:rFonts w:eastAsia="Times New Roman" w:cs="Times New Roman"/>
          <w:lang w:eastAsia="hr-HR"/>
        </w:rPr>
        <w:t>Ukoliko se okrivljena pravna osoba ne odazove pozivu, a njezina nazočnost i ispitivanje nisu potrebni i ne utječu na zakonito i pravilno donošenje presude, postupak će se provesti i donijeti presuda bez njezine nazočnosti (članak 128. stavak 7. i članak 167. stavak 3. Prekršajnog zakona).</w:t>
      </w:r>
    </w:p>
    <w:p w:rsidR="00176071" w:rsidP="006C0875" w:rsidRDefault="006C0875">
      <w:pPr>
        <w:spacing w:after="0"/>
        <w:ind w:firstLine="708"/>
        <w:rPr>
          <w:rFonts w:eastAsia="Times New Roman" w:cs="Times New Roman"/>
          <w:lang w:eastAsia="hr-HR"/>
        </w:rPr>
      </w:pPr>
      <w:r w:rsidRPr="006C0875">
        <w:rPr>
          <w:rFonts w:eastAsia="Times New Roman" w:cs="Times New Roman"/>
          <w:lang w:eastAsia="hr-HR"/>
        </w:rPr>
        <w:t>Okrivljena pravna osoba može sudu dostaviti i pisanu obranu.</w:t>
      </w:r>
    </w:p>
    <w:p w:rsidR="006C0875" w:rsidP="006C0875" w:rsidRDefault="006C0875">
      <w:pPr>
        <w:spacing w:after="0"/>
      </w:pP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397413" w:rsidR="00397413">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397413" w:rsidR="00397413">
            <w:rPr>
              <w:rStyle w:val="eSPISCCParagraphDefaultFont"/>
              <w:rFonts w:eastAsiaTheme="minorHAnsi"/>
            </w:rPr>
            <w:t>25. svibnja 2026.</w:t>
          </w:r>
        </w:sdtContent>
      </w:sdt>
      <w:r w:rsidRPr="0041581F">
        <w:rPr>
          <w:rFonts w:eastAsia="Calibri" w:cs="Times New Roman"/>
        </w:rPr>
        <w:t xml:space="preserve"> </w:t>
      </w:r>
    </w:p>
    <w:p w:rsidRPr="0041581F" w:rsidR="0041581F" w:rsidP="0041581F" w:rsidRDefault="0041581F">
      <w:pPr>
        <w:keepNext/>
        <w:spacing w:after="0"/>
        <w:ind w:left="5329"/>
        <w:contextualSpacing/>
        <w:rPr>
          <w:rFonts w:cs="Times New Roman"/>
          <w:noProof/>
        </w:rPr>
      </w:pPr>
      <w:r w:rsidRPr="0041581F">
        <w:rPr>
          <w:rFonts w:cs="Times New Roman"/>
          <w:noProof/>
        </w:rPr>
        <w:t xml:space="preserve">          Sudac</w:t>
      </w:r>
    </w:p>
    <w:p w:rsidR="0041581F" w:rsidP="0041581F" w:rsidRDefault="00397413">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397413">
            <w:rPr>
              <w:rStyle w:val="eSPISCCParagraphDefaultFont"/>
              <w:rFonts w:eastAsiaTheme="minorHAnsi"/>
            </w:rPr>
            <w:t>Daniela Šola</w:t>
          </w:r>
        </w:sdtContent>
      </w:sdt>
    </w:p>
    <w:p w:rsidRPr="0041581F" w:rsidR="006F62A9" w:rsidP="006F62A9" w:rsidRDefault="006F62A9">
      <w:pPr>
        <w:keepNext/>
        <w:spacing w:after="0"/>
        <w:contextualSpacing/>
        <w:rPr>
          <w:rFonts w:cs="Times New Roman"/>
          <w:noProof/>
        </w:rPr>
      </w:pPr>
    </w:p>
    <w:p w:rsidRPr="0041581F" w:rsidR="00176071" w:rsidP="000F1677" w:rsidRDefault="006F62A9">
      <w:pPr>
        <w:spacing w:after="0"/>
        <w:rPr>
          <w:rFonts w:eastAsia="Calibri" w:cs="Times New Roman"/>
          <w:noProof/>
        </w:rPr>
      </w:pPr>
      <w:r w:rsidRPr="006F62A9">
        <w:rPr>
          <w:rFonts w:eastAsia="Calibri" w:cs="Times New Roman"/>
        </w:rPr>
        <w:t>Prilog: optužni prijedlog</w:t>
      </w:r>
    </w:p>
    <w:sectPr w:rsidRPr="0041581F"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0D23DD" w:rsidP="00537B78" w:rsidRDefault="000D23DD">
      <w:r>
        <w:separator/>
      </w:r>
    </w:p>
  </w:endnote>
  <w:endnote w:type="continuationSeparator" w:id="0">
    <w:p w:rsidR="000D23DD" w:rsidP="00537B78" w:rsidRDefault="000D23DD">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397413">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0D23DD" w:rsidP="00537B78" w:rsidRDefault="000D23DD">
      <w:r>
        <w:separator/>
      </w:r>
    </w:p>
  </w:footnote>
  <w:footnote w:type="continuationSeparator" w:id="0">
    <w:p w:rsidR="000D23DD" w:rsidP="00537B78" w:rsidRDefault="000D23DD">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397413" w:rsidR="00397413">
          <w:rPr>
            <w:rStyle w:val="eSPISCCParagraphDefaultFont"/>
          </w:rPr>
          <w:t>Pp-3316/2026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4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3DD"/>
    <w:rsid w:val="000D2656"/>
    <w:rsid w:val="000D3126"/>
    <w:rsid w:val="000D4BEE"/>
    <w:rsid w:val="000D4F8B"/>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6AA2"/>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00E5"/>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0894"/>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00A"/>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97413"/>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4B32"/>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54461"/>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5F5797"/>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2BE5"/>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0875"/>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5DB6"/>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E7755"/>
    <w:rsid w:val="009E7DBB"/>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0F06"/>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497F"/>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1A1"/>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6DC2F48E"/>
  <w15:docId w15:val="{F1466729-8F2D-474A-91BA-5A0368C8DD2E}"/>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qFormat="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186AA2"/>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186AA2"/>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186AA2"/>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086C9A38CBF743DA86CC2ED6C72A6A55"/>
        <w:category>
          <w:name w:val="Općenito"/>
          <w:gallery w:val="placeholder"/>
        </w:category>
        <w:types>
          <w:type w:val="bbPlcHdr"/>
        </w:types>
        <w:behaviors>
          <w:behavior w:val="content"/>
        </w:behaviors>
        <w:guid w:val="{BD6FE0AB-CCF6-4628-AAAF-8C44FC14F88F}"/>
      </w:docPartPr>
      <w:docPartBody>
        <w:p w:rsidR="001879B7" w:rsidRDefault="00A806EC">
          <w:r w:rsidRPr="0045280C">
            <w:rPr>
              <w:rStyle w:val="Tekstrezerviranogmjesta"/>
            </w:rPr>
            <w:t>.._.._.._.._.._.._.._..</w:t>
          </w:r>
        </w:p>
      </w:docPartBody>
    </w:docPart>
    <w:docPart>
      <w:docPartPr>
        <w:name w:val="D0EBA9FA37014A858A8D96B2EA21589E"/>
        <w:category>
          <w:name w:val="Općenito"/>
          <w:gallery w:val="placeholder"/>
        </w:category>
        <w:types>
          <w:type w:val="bbPlcHdr"/>
        </w:types>
        <w:behaviors>
          <w:behavior w:val="content"/>
        </w:behaviors>
        <w:guid w:val="{EFA65407-F10B-4105-B2CA-445F0CF5BB5A}"/>
      </w:docPartPr>
      <w:docPartBody>
        <w:p w:rsidR="00996FA7" w:rsidRDefault="001879B7">
          <w:r w:rsidRPr="00EF3965">
            <w:rPr>
              <w:rStyle w:val="Tekstrezerviranogmjesta"/>
            </w:rPr>
            <w:t>.._.._.._.._.._.._.._..</w:t>
          </w:r>
        </w:p>
      </w:docPartBody>
    </w:docPart>
    <w:docPart>
      <w:docPartPr>
        <w:name w:val="B68F749D87F94098AD6F9C4C557B117F"/>
        <w:category>
          <w:name w:val="Općenito"/>
          <w:gallery w:val="placeholder"/>
        </w:category>
        <w:types>
          <w:type w:val="bbPlcHdr"/>
        </w:types>
        <w:behaviors>
          <w:behavior w:val="content"/>
        </w:behaviors>
        <w:guid w:val="{A6454D43-9830-459B-AC5D-25E3E04FE9CE}"/>
      </w:docPartPr>
      <w:docPartBody>
        <w:p w:rsidR="002C3DDF" w:rsidRDefault="00370225">
          <w:r w:rsidRPr="00681D48">
            <w:rPr>
              <w:rStyle w:val="Tekstrezerviranogmjesta"/>
            </w:rPr>
            <w:t>.._.._.._.._.._.._.._..</w:t>
          </w:r>
        </w:p>
      </w:docPartBody>
    </w:docPart>
    <w:docPart>
      <w:docPartPr>
        <w:name w:val="5FD6B38A9AAA4AD6957CDFFBF3CBD7C6"/>
        <w:category>
          <w:name w:val="Općenito"/>
          <w:gallery w:val="placeholder"/>
        </w:category>
        <w:types>
          <w:type w:val="bbPlcHdr"/>
        </w:types>
        <w:behaviors>
          <w:behavior w:val="content"/>
        </w:behaviors>
        <w:guid w:val="{86FB08AD-F0E1-423A-ABD5-754C22A35CE8}"/>
      </w:docPartPr>
      <w:docPartBody>
        <w:p w:rsidR="002C3DDF" w:rsidRDefault="00370225">
          <w:r w:rsidRPr="00681D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B6009"/>
    <w:rsid w:val="0010694A"/>
    <w:rsid w:val="001219C6"/>
    <w:rsid w:val="00141482"/>
    <w:rsid w:val="001679B2"/>
    <w:rsid w:val="00172D97"/>
    <w:rsid w:val="001879B7"/>
    <w:rsid w:val="002C3DDF"/>
    <w:rsid w:val="00307A23"/>
    <w:rsid w:val="00332B0E"/>
    <w:rsid w:val="00370225"/>
    <w:rsid w:val="003E0449"/>
    <w:rsid w:val="003F07CD"/>
    <w:rsid w:val="005132FB"/>
    <w:rsid w:val="00525F84"/>
    <w:rsid w:val="006249A5"/>
    <w:rsid w:val="006E1744"/>
    <w:rsid w:val="007D6264"/>
    <w:rsid w:val="00817312"/>
    <w:rsid w:val="00974C32"/>
    <w:rsid w:val="00996FA7"/>
    <w:rsid w:val="009C203C"/>
    <w:rsid w:val="009E5D09"/>
    <w:rsid w:val="00A35B62"/>
    <w:rsid w:val="00A806EC"/>
    <w:rsid w:val="00AB0B20"/>
    <w:rsid w:val="00B01429"/>
    <w:rsid w:val="00B51F9D"/>
    <w:rsid w:val="00BF6E48"/>
    <w:rsid w:val="00C51DFA"/>
    <w:rsid w:val="00C647F0"/>
    <w:rsid w:val="00CC30E8"/>
    <w:rsid w:val="00CE74A1"/>
    <w:rsid w:val="00CF08C6"/>
    <w:rsid w:val="00DC0A90"/>
    <w:rsid w:val="00E9563E"/>
    <w:rsid w:val="00EA7C11"/>
    <w:rsid w:val="00F963D5"/>
    <w:rsid w:val="00FB4E0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370225"/>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 w:type="paragraph" w:styleId="8462EF72B91C4A6BB641669EEEA4C12E" w:customStyle="true">
    <w:name w:val="8462EF72B91C4A6BB641669EEEA4C12E"/>
    <w:rsid w:val="00E9563E"/>
  </w:style>
</w:styles>
</file>

<file path=word/glossary/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Vela Luka</izvorni_sadrzaj>
    <derivirana_varijabla naziv="DomainObject.UcesnikSudskeRadnje.Adresa.Naselje_1">Vela Luka</derivirana_varijabla>
  </DomainObject.UcesnikSudskeRadnje.Adresa.Naselje>
  <DomainObject.UcesnikSudskeRadnje.Adresa.PostBroj>
    <izvorni_sadrzaj>20270</izvorni_sadrzaj>
    <derivirana_varijabla naziv="DomainObject.UcesnikSudskeRadnje.Adresa.PostBroj_1">20270</derivirana_varijabla>
  </DomainObject.UcesnikSudskeRadnje.Adresa.PostBroj>
  <DomainObject.UcesnikSudskeRadnje.Adresa.UlicaIKBR>
    <izvorni_sadrzaj>Ulica 58 br. 15</izvorni_sadrzaj>
    <derivirana_varijabla naziv="DomainObject.UcesnikSudskeRadnje.Adresa.UlicaIKBR_1">Ulica 58 br. 15</derivirana_varijabla>
  </DomainObject.UcesnikSudskeRadnje.Adresa.UlicaIKBR>
  <DomainObject.UcesnikSudskeRadnje.Naziv>
    <izvorni_sadrzaj>FACTA VERA d.o.o. putnička agencija za turizam i trgovinu</izvorni_sadrzaj>
    <derivirana_varijabla naziv="DomainObject.UcesnikSudskeRadnje.Naziv_1">FACTA VERA d.o.o. putnička agencija za turizam i trgovinu</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336</izvorni_sadrzaj>
    <derivirana_varijabla naziv="DomainObject.UcesnikSudskeRadnje.SudskaRadnja.Prostorija.Oznaka_1">336</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7. srpnja 2026.</izvorni_sadrzaj>
    <derivirana_varijabla naziv="DomainObject.UcesnikSudskeRadnje.SudskaRadnja.PlaniraniZavrsetakDatum_1">7. srpnja 2026.</derivirana_varijabla>
  </DomainObject.UcesnikSudskeRadnje.SudskaRadnja.PlaniraniZavrsetakDatum>
  <DomainObject.UcesnikSudskeRadnje.SudskaRadnja.PlaniraniPocetakDatum>
    <izvorni_sadrzaj>7. srpnja 2026.</izvorni_sadrzaj>
    <derivirana_varijabla naziv="DomainObject.UcesnikSudskeRadnje.SudskaRadnja.PlaniraniPocetakDatum_1">7. srpnja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10:10</izvorni_sadrzaj>
    <derivirana_varijabla naziv="DomainObject.UcesnikSudskeRadnje.SudskaRadnja.PlaniraniPocetakVrijeme_1">10:10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3316</izvorni_sadrzaj>
    <derivirana_varijabla naziv="DomainObject.Predmet.Broj_1">3316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ožujka 2026.</izvorni_sadrzaj>
    <derivirana_varijabla naziv="DomainObject.Predmet.DatumOsnivanja_1">2. ožujka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5. svibnja 1980.</izvorni_sadrzaj>
    <derivirana_varijabla naziv="DomainObject.Predmet.OkrivljenikFizickaOsoba.DatumRodjenja_1">5. svibnja 1980.</derivirana_varijabla>
  </DomainObject.Predmet.OkrivljenikFizickaOsoba.DatumRodjenja>
  <DomainObject.Predmet.OkrivljenikFizickaOsoba.DatumRodjenjaFormated>
    <izvorni_sadrzaj>5.5.1980.</izvorni_sadrzaj>
    <derivirana_varijabla naziv="DomainObject.Predmet.OkrivljenikFizickaOsoba.DatumRodjenjaFormated_1">5.5.1980.</derivirana_varijabla>
  </DomainObject.Predmet.OkrivljenikFizickaOsoba.DatumRodjenjaFormated>
  <DomainObject.Predmet.OkrivljenikFizickaOsoba.Ime>
    <izvorni_sadrzaj>Toni</izvorni_sadrzaj>
    <derivirana_varijabla naziv="DomainObject.Predmet.OkrivljenikFizickaOsoba.Ime_1">Toni</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Split (Split)</izvorni_sadrzaj>
    <derivirana_varijabla naziv="DomainObject.Predmet.OkrivljenikFizickaOsoba.MjestoRodjenja_1">Split (Split)</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Toni Šegon</izvorni_sadrzaj>
    <derivirana_varijabla naziv="DomainObject.Predmet.OkrivljenikFizickaOsoba.Naziv_1">Toni Šegon</derivirana_varijabla>
  </DomainObject.Predmet.OkrivljenikFizickaOsoba.Naziv>
  <DomainObject.Predmet.OkrivljenikFizickaOsoba.Prezime>
    <izvorni_sadrzaj>Šegon</izvorni_sadrzaj>
    <derivirana_varijabla naziv="DomainObject.Predmet.OkrivljenikFizickaOsoba.Prezime_1">Šegon</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17189361560</izvorni_sadrzaj>
    <derivirana_varijabla naziv="DomainObject.Predmet.OkrivljenikFizickaOsoba.Oib_1">17189361560</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Pp-3316/2026</izvorni_sadrzaj>
    <derivirana_varijabla naziv="DomainObject.Predmet.OznakaBroj_1">Pp-3316/2026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FACTA VERA d.o.o. putnička agencija za turizam i trgovinu; Toni Šegon</izvorni_sadrzaj>
    <derivirana_varijabla naziv="DomainObject.Predmet.ProtustrankaFormated_1">  FACTA VERA d.o.o. putnička agencija za turizam i trgovinu; Toni Šegon</derivirana_varijabla>
  </DomainObject.Predmet.ProtustrankaFormated>
  <DomainObject.Predmet.ProtustrankaFormatedOIB>
    <izvorni_sadrzaj>  FACTA VERA d.o.o. putnička agencija za turizam i trgovinu, OIB 12722099417; Toni Šegon, OIB 17189361560</izvorni_sadrzaj>
    <derivirana_varijabla naziv="DomainObject.Predmet.ProtustrankaFormatedOIB_1">  FACTA VERA d.o.o. putnička agencija za turizam i trgovinu, OIB 12722099417; Toni Šegon, OIB 17189361560</derivirana_varijabla>
  </DomainObject.Predmet.ProtustrankaFormatedOIB>
  <DomainObject.Predmet.ProtustrankaFormatedWithAdress>
    <izvorni_sadrzaj> FACTA VERA d.o.o. putnička agencija za turizam i trgovinu, Ulica 58 br. 15, 20270 Vela Luka; Toni Šegon, Vinogradi 78, 10000 Zagreb</izvorni_sadrzaj>
    <derivirana_varijabla naziv="DomainObject.Predmet.ProtustrankaFormatedWithAdress_1"> FACTA VERA d.o.o. putnička agencija za turizam i trgovinu, Ulica 58 br. 15, 20270 Vela Luka; Toni Šegon, Vinogradi 78, 10000 Zagreb</derivirana_varijabla>
  </DomainObject.Predmet.ProtustrankaFormatedWithAdress>
  <DomainObject.Predmet.ProtustrankaFormatedWithAdressOIB>
    <izvorni_sadrzaj> FACTA VERA d.o.o. putnička agencija za turizam i trgovinu, OIB 12722099417, Ulica 58 br. 15, 20270 Vela Luka; Toni Šegon, OIB 17189361560, Vinogradi 78, 10000 Zagreb</izvorni_sadrzaj>
    <derivirana_varijabla naziv="DomainObject.Predmet.ProtustrankaFormatedWithAdressOIB_1"> FACTA VERA d.o.o. putnička agencija za turizam i trgovinu, OIB 12722099417, Ulica 58 br. 15, 20270 Vela Luka; Toni Šegon, OIB 17189361560, Vinogradi 78, 10000 Zagreb</derivirana_varijabla>
  </DomainObject.Predmet.ProtustrankaFormatedWithAdressOIB>
  <DomainObject.Predmet.ProtustrankaWithAdress>
    <izvorni_sadrzaj>FACTA VERA d.o.o. putnička agencija za turizam i trgovinu Ulica 58 br. 15, 20270 Vela Luka, Toni Šegon Vinogradi 78, 10000 Zagreb</izvorni_sadrzaj>
    <derivirana_varijabla naziv="DomainObject.Predmet.ProtustrankaWithAdress_1">FACTA VERA d.o.o. putnička agencija za turizam i trgovinu Ulica 58 br. 15, 20270 Vela Luka, Toni Šegon Vinogradi 78, 10000 Zagreb</derivirana_varijabla>
  </DomainObject.Predmet.ProtustrankaWithAdress>
  <DomainObject.Predmet.ProtustrankaWithAdressOIB>
    <izvorni_sadrzaj>FACTA VERA d.o.o. putnička agencija za turizam i trgovinu, OIB 12722099417, Ulica 58 br. 15, 20270 Vela Luka, Toni Šegon, OIB 17189361560, Vinogradi 78, 10000 Zagreb</izvorni_sadrzaj>
    <derivirana_varijabla naziv="DomainObject.Predmet.ProtustrankaWithAdressOIB_1">FACTA VERA d.o.o. putnička agencija za turizam i trgovinu, OIB 12722099417, Ulica 58 br. 15, 20270 Vela Luka, Toni Šegon, OIB 17189361560, Vinogradi 78, 10000 Zagreb</derivirana_varijabla>
  </DomainObject.Predmet.ProtustrankaWithAdressOIB>
  <DomainObject.Predmet.ProtustrankaNazivFormated>
    <izvorni_sadrzaj>FACTA VERA d.o.o. putnička agencija za turizam i trgovinu,Toni Šegon</izvorni_sadrzaj>
    <derivirana_varijabla naziv="DomainObject.Predmet.ProtustrankaNazivFormated_1">Toni Šegon</derivirana_varijabla>
    <derivirana_varijabla naziv="Padez">FACTA VERA d.o.o. putnička agencija za turizam i trgovinu,Toni Šegon</derivirana_varijabla>
  </DomainObject.Predmet.ProtustrankaNazivFormated>
  <DomainObject.Predmet.ProtustrankaNazivFormatedOIB>
    <izvorni_sadrzaj>FACTA VERA d.o.o. putnička agencija za turizam i trgovinu, OIB 12722099417,Toni Šegon, OIB 17189361560</izvorni_sadrzaj>
    <derivirana_varijabla naziv="DomainObject.Predmet.ProtustrankaNazivFormatedOIB_1">FACTA VERA d.o.o. putnička agencija za turizam i trgovinu, OIB 12722099417,Toni Šegon, OIB 17189361560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Daniela Šola, 78.</izvorni_sadrzaj>
    <derivirana_varijabla naziv="DomainObject.Predmet.Referada.Naziv_1">Daniela Šola, 78.</derivirana_varijabla>
  </DomainObject.Predmet.Referada.Naziv>
  <DomainObject.Predmet.Referada.Oznaka>
    <izvorni_sadrzaj>78</izvorni_sadrzaj>
    <derivirana_varijabla naziv="DomainObject.Predmet.Referada.Oznaka_1">78</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336</izvorni_sadrzaj>
    <derivirana_varijabla naziv="DomainObject.Predmet.Referada.Prostorija.Oznaka_1">336</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Daniela Šola</izvorni_sadrzaj>
    <derivirana_varijabla naziv="DomainObject.Predmet.Referada.Sudac_1">Daniela Šola</derivirana_varijabla>
    <derivirana_varijabla naziv="Dativ">Daniela Šola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HRVATSKO DRUŠTVO SKLADATELJA</izvorni_sadrzaj>
    <derivirana_varijabla naziv="DomainObject.Predmet.StrankaFormated_1">  HRVATSKO DRUŠTVO SKLADATELJA</derivirana_varijabla>
  </DomainObject.Predmet.StrankaFormated>
  <DomainObject.Predmet.StrankaFormatedOIB>
    <izvorni_sadrzaj>  HRVATSKO DRUŠTVO SKLADATELJA, OIB 56668956985</izvorni_sadrzaj>
    <derivirana_varijabla naziv="DomainObject.Predmet.StrankaFormatedOIB_1">  HRVATSKO DRUŠTVO SKLADATELJA, OIB 56668956985</derivirana_varijabla>
  </DomainObject.Predmet.StrankaFormatedOIB>
  <DomainObject.Predmet.StrankaFormatedWithAdress>
    <izvorni_sadrzaj> HRVATSKO DRUŠTVO SKLADATELJA, Heinzelova 62a, 10000 Zagreb</izvorni_sadrzaj>
    <derivirana_varijabla naziv="DomainObject.Predmet.StrankaFormatedWithAdress_1"> HRVATSKO DRUŠTVO SKLADATELJA, Heinzelova 62a, 10000 Zagreb</derivirana_varijabla>
  </DomainObject.Predmet.StrankaFormatedWithAdress>
  <DomainObject.Predmet.StrankaFormatedWithAdressOIB>
    <izvorni_sadrzaj> HRVATSKO DRUŠTVO SKLADATELJA, OIB 56668956985, Heinzelova 62a, 10000 Zagreb</izvorni_sadrzaj>
    <derivirana_varijabla naziv="DomainObject.Predmet.StrankaFormatedWithAdressOIB_1"> HRVATSKO DRUŠTVO SKLADATELJA, OIB 56668956985, Heinzelova 62a, 10000 Zagreb</derivirana_varijabla>
  </DomainObject.Predmet.StrankaFormatedWithAdressOIB>
  <DomainObject.Predmet.StrankaWithAdress>
    <izvorni_sadrzaj>HRVATSKO DRUŠTVO SKLADATELJA Heinzelova 62a,10000 Zagreb</izvorni_sadrzaj>
    <derivirana_varijabla naziv="DomainObject.Predmet.StrankaWithAdress_1">HRVATSKO DRUŠTVO SKLADATELJA Heinzelova 62a,10000 Zagreb</derivirana_varijabla>
  </DomainObject.Predmet.StrankaWithAdress>
  <DomainObject.Predmet.StrankaWithAdressOIB>
    <izvorni_sadrzaj>HRVATSKO DRUŠTVO SKLADATELJA, OIB 56668956985, Heinzelova 62a,10000 Zagreb</izvorni_sadrzaj>
    <derivirana_varijabla naziv="DomainObject.Predmet.StrankaWithAdressOIB_1">HRVATSKO DRUŠTVO SKLADATELJA, OIB 56668956985, Heinzelova 62a,10000 Zagreb</derivirana_varijabla>
  </DomainObject.Predmet.StrankaWithAdressOIB>
  <DomainObject.Predmet.StrankaNazivFormated>
    <izvorni_sadrzaj>HRVATSKO DRUŠTVO SKLADATELJA</izvorni_sadrzaj>
    <derivirana_varijabla naziv="DomainObject.Predmet.StrankaNazivFormated_1">HRVATSKO DRUŠTVO SKLADATELJA</derivirana_varijabla>
    <derivirana_varijabla naziv="Padez">HRVATSKO DRUŠTVO SKLADATELJA</derivirana_varijabla>
  </DomainObject.Predmet.StrankaNazivFormated>
  <DomainObject.Predmet.StrankaNazivFormatedOIB>
    <izvorni_sadrzaj>HRVATSKO DRUŠTVO SKLADATELJA, OIB 56668956985</izvorni_sadrzaj>
    <derivirana_varijabla naziv="DomainObject.Predmet.StrankaNazivFormatedOIB_1">HRVATSKO DRUŠTVO SKLADATELJA, OIB 56668956985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Daniela Šola, 78.</izvorni_sadrzaj>
    <derivirana_varijabla naziv="DomainObject.Predmet.TrenutnaLokacijaSpisa.Naziv_1">Daniela Šola, 78.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za gospodarstvene i ostale prekršaje</izvorni_sadrzaj>
    <derivirana_varijabla naziv="DomainObject.Predmet.UstrojstvenaJedinicaVodi.Naziv_1">Pisarnica za gospodarstvene i ostale prekršaje</derivirana_varijabla>
  </DomainObject.Predmet.UstrojstvenaJedinicaVodi.Naziv>
  <DomainObject.Predmet.UstrojstvenaJedinicaVodi.Oznaka>
    <izvorni_sadrzaj>ZGPG</izvorni_sadrzaj>
    <derivirana_varijabla naziv="DomainObject.Predmet.UstrojstvenaJedinicaVodi.Oznaka_1">ZGPG</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Gospodarstvo</izvorni_sadrzaj>
    <derivirana_varijabla naziv="DomainObject.Predmet.VrstaSpora.Naziv_1">Gospodarstvo</derivirana_varijabla>
  </DomainObject.Predmet.VrstaSpora.Naziv>
  <DomainObject.Predmet.Zapisnicar>
    <izvorni_sadrzaj>Matej Jodanović</izvorni_sadrzaj>
    <derivirana_varijabla naziv="DomainObject.Predmet.Zapisnicar_1">Matej Jodanović</derivirana_varijabla>
    <derivirana_varijabla naziv="Padez">Matej Jodanović</derivirana_varijabla>
  </DomainObject.Predmet.Zapisnicar>
  <DomainObject.Predmet.StrankaListFormated>
    <izvorni_sadrzaj>
      <item>HRVATSKO DRUŠTVO SKLADATELJA</item>
    </izvorni_sadrzaj>
    <derivirana_varijabla naziv="DomainObject.Predmet.StrankaListFormated_1">
      <item>HRVATSKO DRUŠTVO SKLADATELJA</item>
    </derivirana_varijabla>
  </DomainObject.Predmet.StrankaListFormated>
  <DomainObject.Predmet.StrankaListFormatedOIB>
    <izvorni_sadrzaj>
      <item>HRVATSKO DRUŠTVO SKLADATELJA, OIB 56668956985</item>
    </izvorni_sadrzaj>
    <derivirana_varijabla naziv="DomainObject.Predmet.StrankaListFormatedOIB_1">
      <item>HRVATSKO DRUŠTVO SKLADATELJA, OIB 56668956985</item>
    </derivirana_varijabla>
  </DomainObject.Predmet.StrankaListFormatedOIB>
  <DomainObject.Predmet.StrankaListFormatedWithAdress>
    <izvorni_sadrzaj>
      <item>HRVATSKO DRUŠTVO SKLADATELJA, Heinzelova 62a, 10000 Zagreb</item>
    </izvorni_sadrzaj>
    <derivirana_varijabla naziv="DomainObject.Predmet.StrankaListFormatedWithAdress_1">
      <item>HRVATSKO DRUŠTVO SKLADATELJA, Heinzelova 62a, 10000 Zagreb</item>
    </derivirana_varijabla>
  </DomainObject.Predmet.StrankaListFormatedWithAdress>
  <DomainObject.Predmet.StrankaListFormatedWithAdressOIB>
    <izvorni_sadrzaj>
      <item>HRVATSKO DRUŠTVO SKLADATELJA, OIB 56668956985, Heinzelova 62a, 10000 Zagreb</item>
    </izvorni_sadrzaj>
    <derivirana_varijabla naziv="DomainObject.Predmet.StrankaListFormatedWithAdressOIB_1">
      <item>HRVATSKO DRUŠTVO SKLADATELJA, OIB 56668956985, Heinzelova 62a, 10000 Zagreb</item>
    </derivirana_varijabla>
  </DomainObject.Predmet.StrankaListFormatedWithAdressOIB>
  <DomainObject.Predmet.StrankaListNazivFormated>
    <izvorni_sadrzaj>
      <item>HRVATSKO DRUŠTVO SKLADATELJA</item>
    </izvorni_sadrzaj>
    <derivirana_varijabla naziv="DomainObject.Predmet.StrankaListNazivFormated_1">
      <item>HRVATSKO DRUŠTVO SKLADATELJA</item>
    </derivirana_varijabla>
  </DomainObject.Predmet.StrankaListNazivFormated>
  <DomainObject.Predmet.StrankaListNazivFormatedOIB>
    <izvorni_sadrzaj>
      <item>HRVATSKO DRUŠTVO SKLADATELJA, OIB 56668956985</item>
    </izvorni_sadrzaj>
    <derivirana_varijabla naziv="DomainObject.Predmet.StrankaListNazivFormatedOIB_1">
      <item>HRVATSKO DRUŠTVO SKLADATELJA, OIB 56668956985</item>
    </derivirana_varijabla>
  </DomainObject.Predmet.StrankaListNazivFormatedOIB>
  <DomainObject.Predmet.ProtuStrankaListFormated>
    <izvorni_sadrzaj>
      <item>FACTA VERA d.o.o. putnička agencija za turizam i trgovinu</item>
      <item>Toni Šegon</item>
    </izvorni_sadrzaj>
    <derivirana_varijabla naziv="DomainObject.Predmet.ProtuStrankaListFormated_1">
      <item>FACTA VERA d.o.o. putnička agencija za turizam i trgovinu</item>
      <item>Toni Šegon</item>
    </derivirana_varijabla>
  </DomainObject.Predmet.ProtuStrankaListFormated>
  <DomainObject.Predmet.ProtuStrankaListFormatedOIB>
    <izvorni_sadrzaj>
      <item>FACTA VERA d.o.o. putnička agencija za turizam i trgovinu, OIB 12722099417</item>
      <item>Toni Šegon, OIB 17189361560</item>
    </izvorni_sadrzaj>
    <derivirana_varijabla naziv="DomainObject.Predmet.ProtuStrankaListFormatedOIB_1">
      <item>FACTA VERA d.o.o. putnička agencija za turizam i trgovinu, OIB 12722099417</item>
      <item>Toni Šegon, OIB 17189361560</item>
    </derivirana_varijabla>
  </DomainObject.Predmet.ProtuStrankaListFormatedOIB>
  <DomainObject.Predmet.ProtuStrankaListFormatedWithAdress>
    <izvorni_sadrzaj>
      <item>FACTA VERA d.o.o. putnička agencija za turizam i trgovinu, Ulica 58 br. 15, 20270 Vela Luka</item>
      <item>Toni Šegon, Vinogradi 78, 10000 Zagreb</item>
    </izvorni_sadrzaj>
    <derivirana_varijabla naziv="DomainObject.Predmet.ProtuStrankaListFormatedWithAdress_1">
      <item>FACTA VERA d.o.o. putnička agencija za turizam i trgovinu, Ulica 58 br. 15, 20270 Vela Luka</item>
      <item>Toni Šegon, Vinogradi 78, 10000 Zagreb</item>
    </derivirana_varijabla>
  </DomainObject.Predmet.ProtuStrankaListFormatedWithAdress>
  <DomainObject.Predmet.ProtuStrankaListFormatedWithAdressOIB>
    <izvorni_sadrzaj>
      <item>FACTA VERA d.o.o. putnička agencija za turizam i trgovinu, OIB 12722099417, Ulica 58 br. 15, 20270 Vela Luka</item>
      <item>Toni Šegon, OIB 17189361560, Vinogradi 78, 10000 Zagreb</item>
    </izvorni_sadrzaj>
    <derivirana_varijabla naziv="DomainObject.Predmet.ProtuStrankaListFormatedWithAdressOIB_1">
      <item>FACTA VERA d.o.o. putnička agencija za turizam i trgovinu, OIB 12722099417, Ulica 58 br. 15, 20270 Vela Luka</item>
      <item>Toni Šegon, OIB 17189361560, Vinogradi 78, 10000 Zagreb</item>
    </derivirana_varijabla>
  </DomainObject.Predmet.ProtuStrankaListFormatedWithAdressOIB>
  <DomainObject.Predmet.ProtuStrankaListNazivFormated>
    <izvorni_sadrzaj>
      <item>FACTA VERA d.o.o. putnička agencija za turizam i trgovinu</item>
      <item>Toni Šegon</item>
    </izvorni_sadrzaj>
    <derivirana_varijabla naziv="DomainObject.Predmet.ProtuStrankaListNazivFormated_1">
      <item>FACTA VERA d.o.o. putnička agencija za turizam i trgovinu</item>
      <item>Toni Šegon</item>
    </derivirana_varijabla>
  </DomainObject.Predmet.ProtuStrankaListNazivFormated>
  <DomainObject.Predmet.ProtuStrankaListNazivFormatedOIB>
    <izvorni_sadrzaj>
      <item>FACTA VERA d.o.o. putnička agencija za turizam i trgovinu, OIB 12722099417</item>
      <item>Toni Šegon, OIB 17189361560</item>
    </izvorni_sadrzaj>
    <derivirana_varijabla naziv="DomainObject.Predmet.ProtuStrankaListNazivFormatedOIB_1">
      <item>FACTA VERA d.o.o. putnička agencija za turizam i trgovinu, OIB 12722099417</item>
      <item>Toni Šegon, OIB 17189361560</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36, 36</izvorni_sadrzaj>
    <derivirana_varijabla naziv="DomainObject.Predmet.ClanakZakona_1">36, 36</derivirana_varijabla>
  </DomainObject.Predmet.ClanakZakona>
  <DomainObject.Predmet.ClanakZakonaFull>
    <izvorni_sadrzaj>članka 36., članka 36.</izvorni_sadrzaj>
    <derivirana_varijabla naziv="DomainObject.Predmet.ClanakZakonaFull_1">članka 36.</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25. svibnja 2026.</izvorni_sadrzaj>
    <derivirana_varijabla naziv="DomainObject.Datum_1">25. svibnja 2026.</derivirana_varijabla>
  </DomainObject.Datum>
  <DomainObject.PoslovniBrojDokumenta>
    <izvorni_sadrzaj/>
    <derivirana_varijabla naziv="DomainObject.PoslovniBrojDokumenta_1"/>
  </DomainObject.PoslovniBrojDokumenta>
  <DomainObject.Predmet.StrankaIDrugi>
    <izvorni_sadrzaj>HRVATSKO DRUŠTVO SKLADATELJA</izvorni_sadrzaj>
    <derivirana_varijabla naziv="DomainObject.Predmet.StrankaIDrugi_1">HRVATSKO DRUŠTVO SKLADATELJA</derivirana_varijabla>
  </DomainObject.Predmet.StrankaIDrugi>
  <DomainObject.Predmet.ProtustrankaIDrugi>
    <izvorni_sadrzaj>FACTA VERA d.o.o. putnička agencija za turizam i trgovinu i dr.</izvorni_sadrzaj>
    <derivirana_varijabla naziv="DomainObject.Predmet.ProtustrankaIDrugi_1">FACTA VERA d.o.o. putnička agencija za turizam i trgovinu i dr.</derivirana_varijabla>
  </DomainObject.Predmet.ProtustrankaIDrugi>
  <DomainObject.Predmet.StrankaIDrugiAdressOIB>
    <izvorni_sadrzaj>HRVATSKO DRUŠTVO SKLADATELJA, OIB 56668956985, Heinzelova 62a, 10000 Zagreb</izvorni_sadrzaj>
    <derivirana_varijabla naziv="DomainObject.Predmet.StrankaIDrugiAdressOIB_1">HRVATSKO DRUŠTVO SKLADATELJA, OIB 56668956985, Heinzelova 62a, 10000 Zagreb</derivirana_varijabla>
  </DomainObject.Predmet.StrankaIDrugiAdressOIB>
  <DomainObject.Predmet.ProtustrankaIDrugiAdressOIB>
    <izvorni_sadrzaj>FACTA VERA d.o.o. putnička agencija za turizam i trgovinu, OIB 12722099417, Ulica 58 br. 15, 20270 Vela Luka i dr.</izvorni_sadrzaj>
    <derivirana_varijabla naziv="DomainObject.Predmet.ProtustrankaIDrugiAdressOIB_1">FACTA VERA d.o.o. putnička agencija za turizam i trgovinu, OIB 12722099417, Ulica 58 br. 15, 20270 Vela Luka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HRVATSKO DRUŠTVO SKLADATELJA</item>
      <item>FACTA VERA d.o.o. putnička agencija za turizam i trgovinu</item>
      <item>Toni Šegon</item>
    </izvorni_sadrzaj>
    <derivirana_varijabla naziv="DomainObject.Predmet.SudioniciListNaziv_1">
      <item>HRVATSKO DRUŠTVO SKLADATELJA</item>
      <item>FACTA VERA d.o.o. putnička agencija za turizam i trgovinu</item>
      <item>Toni Šegon</item>
    </derivirana_varijabla>
    <derivirana_varijabla naziv="OstaliSudionici">
      <item>HRVATSKO DRUŠTVO SKLADATELJA</item>
      <item>FACTA VERA d.o.o. putnička agencija za turizam i trgovinu</item>
      <item>Toni Šegon</item>
    </derivirana_varijabla>
  </DomainObject.Predmet.SudioniciListNaziv>
  <DomainObject.Predmet.SudioniciListAdressOIB>
    <izvorni_sadrzaj>
      <item>HRVATSKO DRUŠTVO SKLADATELJA, OIB 56668956985, Heinzelova 62a,10000 Zagreb</item>
      <item>FACTA VERA d.o.o. putnička agencija za turizam i trgovinu, OIB 12722099417, Ulica 58 br. 15,20270 Vela Luka</item>
      <item>Toni Šegon, OIB 17189361560, Vinogradi 78,10000 Zagreb</item>
    </izvorni_sadrzaj>
    <derivirana_varijabla naziv="DomainObject.Predmet.SudioniciListAdressOIB_1">
      <item>HRVATSKO DRUŠTVO SKLADATELJA, OIB 56668956985, Heinzelova 62a,10000 Zagreb</item>
      <item>FACTA VERA d.o.o. putnička agencija za turizam i trgovinu, OIB 12722099417, Ulica 58 br. 15,20270 Vela Luka</item>
      <item>Toni Šegon, OIB 17189361560, Vinogradi 78,10000 Zagreb</item>
    </derivirana_varijabla>
  </DomainObject.Predmet.SudioniciListAdressOIB>
  <DomainObject.UcesnikSudskeRadnje.NazivFormated>
    <izvorni_sadrzaj>FACTA VERA d.o.o. putnička agencija za turizam i trgovinu, OIB 12722099417, Ulica 58 br. 15,20270 Vela Luka</izvorni_sadrzaj>
    <derivirana_varijabla naziv="DomainObject.UcesnikSudskeRadnje.NazivFormated_1">FACTA VERA d.o.o. putnička agencija za turizam i trgovinu, OIB 12722099417, Ulica 58 br. 15,20270 Vela Luka</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56668956985</item>
      <item>, OIB 12722099417</item>
      <item>, OIB 17189361560</item>
    </izvorni_sadrzaj>
    <derivirana_varijabla naziv="DomainObject.Predmet.SudioniciListNazivOIB_1">
      <item>, OIB 56668956985</item>
      <item>, OIB 12722099417</item>
      <item>, OIB 17189361560</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UserObject.OKrOdgovorOsoba>
    <izvorni_sadrzaj/>
    <derivirana_varijabla naziv="UserObject.OKrOdgovorOsoba_1"/>
  </UserObject.OKrOdgovorOsoba>
  <DomainObject.UcesnikSudskeRadnje.SudskaRadnja.UcesniciObavijest>
    <izvorni_sadrzaj>1. Okrivljenik FACTA VERA d.o.o. putnička agencija za turizam i trgovinu, OIB 12722099417, Ulica 58 br. 15, 20270 Vela Luka
2. Okrivljenik Toni Šegon, OIB 17189361560, Vinogradi 78, 10000 Zagreb</izvorni_sadrzaj>
    <derivirana_varijabla naziv="DomainObject.UcesnikSudskeRadnje.SudskaRadnja.UcesniciObavijest_1">1. Okrivljenik FACTA VERA d.o.o. putnička agencija za turizam i trgovinu, OIB 12722099417, Ulica 58 br. 15, 20270 Vela Luka
2. Okrivljenik Toni Šegon, OIB 17189361560, Vinogradi 78, 10000 Zagreb</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 ožujka 2026.</izvorni_sadrzaj>
    <derivirana_varijabla naziv="DomainObject.Predmet.DatumPocetkaProcesa_1">2. ožujka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autorskom pravu i srodnim pravima</item>
    </izvorni_sadrzaj>
    <derivirana_varijabla naziv="DomainObject.ZakonPravilnikList_1">
      <item>Zakon o autorskom pravu i srodnim pravima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FACTA VERA d.o.o. putnička agencija za turizam i trgovinu, Ulica 58 br. 15, 20270 Vela Luka, OIB: 12722099417</item>
      <item>Toni Šegon, Vinogradi 78, 10000 Zagreb, OIB: 17189361560, rođen-a 05.05.1980., mjesto rođenja Split (Split)</item>
    </izvorni_sadrzaj>
    <derivirana_varijabla naziv="DomainObject.Predmet.OkrivljenikAdresaMjestoRodjenjaList_1">
      <item>FACTA VERA d.o.o. putnička agencija za turizam i trgovinu, Ulica 58 br. 15, 20270 Vela Luka, OIB: 12722099417</item>
      <item>Toni Šegon, Vinogradi 78, 10000 Zagreb, OIB: 17189361560, rođen-a 05.05.1980., mjesto rođenja Split (Split)</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FACTA VERA d.o.o. putnička agencija za turizam i trgovinu, MBS 080433979, Ulica 58 br. 15, 20270 Vela Luka</izvorni_sadrzaj>
    <derivirana_varijabla naziv="DomainObject.Predmet.OkrivljenikPravnaNazivAdresaMbs_1">FACTA VERA d.o.o. putnička agencija za turizam i trgovinu, MBS 080433979, Ulica 58 br. 15, 20270 Vela Luka</derivirana_varijabla>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BD17922-D423-4FA0-AB18-E375C16B4C52}">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319</properties:Words>
  <properties:Characters>1839</properties:Characters>
  <properties:Lines>48</properties:Lines>
  <properties:Paragraphs>21</properties:Paragraphs>
  <properties:TotalTime>82</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2321</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Daniela Šola</cp:lastModifiedBy>
  <cp:lastPrinted>2026-05-25T10:59:00Z</cp:lastPrinted>
  <dcterms:modified xmlns:xsi="http://www.w3.org/2001/XMLSchema-instance" xsi:type="dcterms:W3CDTF">2026-05-25T10:59:00Z</dcterms:modified>
  <cp:revision>40</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Naslov">
    <vt:lpwstr>Poziv za FACTA VERA d.o.o. putnička agencija za turizam i trgovinu - Ročište</vt:lpwstr>
  </prop:property>
  <prop:property fmtid="{D5CDD505-2E9C-101B-9397-08002B2CF9AE}" pid="6" name="Predlozak_id">
    <vt:lpwstr>1000000800</vt:lpwstr>
  </prop:property>
  <prop:property fmtid="{D5CDD505-2E9C-101B-9397-08002B2CF9AE}" pid="7" name="Predlozak_oznaka">
    <vt:lpwstr>OS_Pp-029</vt:lpwstr>
  </prop:property>
  <prop:property fmtid="{D5CDD505-2E9C-101B-9397-08002B2CF9AE}" pid="8" name="Predlozak_naziv">
    <vt:lpwstr>Poziv okrivljenoj pravnoj osobi – žurni postupak</vt:lpwstr>
  </prop:property>
</prop:Properties>
</file>